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3D" w:rsidRDefault="0092023D" w:rsidP="0092023D">
      <w:pPr>
        <w:pStyle w:val="Akapitzlist"/>
        <w:ind w:left="0"/>
        <w:jc w:val="center"/>
        <w:rPr>
          <w:b/>
        </w:rPr>
      </w:pPr>
      <w:r w:rsidRPr="0092023D">
        <w:rPr>
          <w:b/>
        </w:rPr>
        <w:t>Opis przedmiotu zamówienia.</w:t>
      </w:r>
    </w:p>
    <w:p w:rsidR="0092023D" w:rsidRPr="0092023D" w:rsidRDefault="0092023D" w:rsidP="0092023D">
      <w:pPr>
        <w:pStyle w:val="Akapitzlist"/>
        <w:ind w:left="0"/>
        <w:jc w:val="center"/>
        <w:rPr>
          <w:b/>
        </w:rPr>
      </w:pPr>
      <w:bookmarkStart w:id="0" w:name="_GoBack"/>
      <w:bookmarkEnd w:id="0"/>
    </w:p>
    <w:p w:rsidR="00960B6C" w:rsidRDefault="00805C08" w:rsidP="00805C08">
      <w:pPr>
        <w:pStyle w:val="Akapitzlist"/>
        <w:ind w:left="0"/>
      </w:pPr>
      <w:r w:rsidRPr="00960B6C">
        <w:t xml:space="preserve">Przedmiotem zamówienia jest dostawa i montaż wiat przystankowych i rowerowych dla zadania inwestycyjnego </w:t>
      </w:r>
      <w:r w:rsidR="00960B6C">
        <w:t>:</w:t>
      </w:r>
    </w:p>
    <w:p w:rsidR="00805C08" w:rsidRPr="00960B6C" w:rsidRDefault="00805C08" w:rsidP="00960B6C">
      <w:pPr>
        <w:pStyle w:val="Akapitzlist"/>
        <w:ind w:left="0"/>
        <w:rPr>
          <w:b/>
        </w:rPr>
      </w:pPr>
      <w:r w:rsidRPr="00960B6C">
        <w:rPr>
          <w:b/>
        </w:rPr>
        <w:t>„Centrum Przesiadkowe – budowa systemu parkingów „</w:t>
      </w:r>
      <w:proofErr w:type="spellStart"/>
      <w:r w:rsidRPr="00960B6C">
        <w:rPr>
          <w:b/>
        </w:rPr>
        <w:t>Bike&amp;Ride</w:t>
      </w:r>
      <w:proofErr w:type="spellEnd"/>
      <w:r w:rsidRPr="00960B6C">
        <w:rPr>
          <w:b/>
        </w:rPr>
        <w:t>” oraz montaż wiat przystankowych w ramach projektu : Inwestycje w zintegrowaną infrastrukturę związaną z transportem niskoemisyjnym na terenie Koszalina”</w:t>
      </w:r>
    </w:p>
    <w:p w:rsidR="00805C08" w:rsidRPr="00960B6C" w:rsidRDefault="00805C08" w:rsidP="00805C08">
      <w:pPr>
        <w:pStyle w:val="Akapitzlist"/>
        <w:rPr>
          <w:rStyle w:val="Uwydatnienie"/>
          <w:bCs/>
          <w:i w:val="0"/>
          <w:iCs w:val="0"/>
        </w:rPr>
      </w:pPr>
    </w:p>
    <w:p w:rsidR="00805C08" w:rsidRPr="00960B6C" w:rsidRDefault="00805C08" w:rsidP="00805C08">
      <w:pPr>
        <w:pStyle w:val="Akapitzlist"/>
        <w:ind w:left="0"/>
        <w:rPr>
          <w:rStyle w:val="Uwydatnienie"/>
          <w:b/>
          <w:bCs/>
          <w:i w:val="0"/>
          <w:iCs w:val="0"/>
        </w:rPr>
      </w:pPr>
      <w:r w:rsidRPr="00960B6C">
        <w:rPr>
          <w:rStyle w:val="Uwydatnienie"/>
          <w:b/>
          <w:bCs/>
          <w:i w:val="0"/>
          <w:iCs w:val="0"/>
        </w:rPr>
        <w:t>Przedmiot zamówienia obejmuje dostawę i montaż wiat w lokalizacjach:</w:t>
      </w:r>
    </w:p>
    <w:p w:rsidR="00805C08" w:rsidRPr="00960B6C" w:rsidRDefault="00805C08" w:rsidP="00805C08">
      <w:pPr>
        <w:pStyle w:val="Akapitzlist"/>
        <w:ind w:left="0"/>
        <w:rPr>
          <w:rStyle w:val="Uwydatnienie"/>
          <w:bCs/>
          <w:i w:val="0"/>
          <w:iCs w:val="0"/>
        </w:rPr>
      </w:pPr>
      <w:r w:rsidRPr="00960B6C">
        <w:rPr>
          <w:rStyle w:val="Uwydatnienie"/>
          <w:bCs/>
          <w:i w:val="0"/>
          <w:iCs w:val="0"/>
        </w:rPr>
        <w:t>- przy zatoce autobusowej na wysokości Dworca PKP oraz przy Banku BGŻ – wiaty o podwyższonym standardzie– 2 szt.</w:t>
      </w:r>
    </w:p>
    <w:p w:rsidR="00805C08" w:rsidRPr="00960B6C" w:rsidRDefault="00805C08" w:rsidP="00805C08">
      <w:pPr>
        <w:pStyle w:val="Akapitzlist"/>
        <w:ind w:left="0"/>
        <w:rPr>
          <w:rStyle w:val="Uwydatnienie"/>
          <w:bCs/>
          <w:i w:val="0"/>
          <w:iCs w:val="0"/>
        </w:rPr>
      </w:pPr>
      <w:r w:rsidRPr="00960B6C">
        <w:rPr>
          <w:rStyle w:val="Uwydatnienie"/>
          <w:bCs/>
          <w:i w:val="0"/>
          <w:iCs w:val="0"/>
        </w:rPr>
        <w:t>- przy wjeździe w Al. Armii Krajowej – droga wewnętrzna – wiaty 3 – modułowe – 8 szt.</w:t>
      </w:r>
    </w:p>
    <w:p w:rsidR="00805C08" w:rsidRPr="00960B6C" w:rsidRDefault="00805C08" w:rsidP="00805C08">
      <w:pPr>
        <w:pStyle w:val="Akapitzlist"/>
        <w:ind w:left="0"/>
        <w:rPr>
          <w:rStyle w:val="Uwydatnienie"/>
          <w:bCs/>
          <w:i w:val="0"/>
          <w:iCs w:val="0"/>
        </w:rPr>
      </w:pPr>
      <w:r w:rsidRPr="00960B6C">
        <w:rPr>
          <w:rStyle w:val="Uwydatnienie"/>
          <w:bCs/>
          <w:i w:val="0"/>
          <w:iCs w:val="0"/>
        </w:rPr>
        <w:t>- obiekty „</w:t>
      </w:r>
      <w:proofErr w:type="spellStart"/>
      <w:r w:rsidRPr="00960B6C">
        <w:rPr>
          <w:rStyle w:val="Uwydatnienie"/>
          <w:bCs/>
          <w:i w:val="0"/>
          <w:iCs w:val="0"/>
        </w:rPr>
        <w:t>Bike&amp;Ride</w:t>
      </w:r>
      <w:proofErr w:type="spellEnd"/>
      <w:r w:rsidRPr="00960B6C">
        <w:rPr>
          <w:rStyle w:val="Uwydatnienie"/>
          <w:bCs/>
          <w:i w:val="0"/>
          <w:iCs w:val="0"/>
        </w:rPr>
        <w:t>” zlokalizowane na terenie pasa rozdziału – wiata rowerowa wyposażona w samoobsługową stację obsługi rowerów i stojaki dla rowerów – 2 szt.</w:t>
      </w:r>
    </w:p>
    <w:p w:rsidR="00805C08" w:rsidRPr="00960B6C" w:rsidRDefault="00805C08" w:rsidP="00805C08">
      <w:pPr>
        <w:pStyle w:val="Akapitzlist"/>
        <w:rPr>
          <w:rStyle w:val="Uwydatnienie"/>
          <w:bCs/>
          <w:i w:val="0"/>
          <w:iCs w:val="0"/>
        </w:rPr>
      </w:pPr>
    </w:p>
    <w:p w:rsidR="00805C08" w:rsidRPr="00960B6C" w:rsidRDefault="00805C08" w:rsidP="00805C08">
      <w:pPr>
        <w:pStyle w:val="Akapitzlist"/>
        <w:ind w:left="0"/>
        <w:rPr>
          <w:rStyle w:val="Uwydatnienie"/>
          <w:b/>
          <w:bCs/>
          <w:i w:val="0"/>
          <w:iCs w:val="0"/>
        </w:rPr>
      </w:pPr>
      <w:r w:rsidRPr="00960B6C">
        <w:rPr>
          <w:rStyle w:val="Uwydatnienie"/>
          <w:b/>
          <w:bCs/>
          <w:i w:val="0"/>
          <w:iCs w:val="0"/>
        </w:rPr>
        <w:t>Przedmiot zamówienia obejmuje:</w:t>
      </w:r>
    </w:p>
    <w:p w:rsidR="00805C08" w:rsidRPr="00960B6C" w:rsidRDefault="00805C08" w:rsidP="00805C08">
      <w:pPr>
        <w:pStyle w:val="Akapitzlist"/>
        <w:rPr>
          <w:rStyle w:val="Uwydatnienie"/>
          <w:bCs/>
          <w:i w:val="0"/>
          <w:iCs w:val="0"/>
        </w:rPr>
      </w:pPr>
    </w:p>
    <w:p w:rsidR="00805C08" w:rsidRPr="00960B6C" w:rsidRDefault="00805C08" w:rsidP="00805C08">
      <w:pPr>
        <w:suppressAutoHyphens w:val="0"/>
        <w:autoSpaceDE w:val="0"/>
        <w:autoSpaceDN w:val="0"/>
        <w:adjustRightInd w:val="0"/>
        <w:rPr>
          <w:lang w:eastAsia="pl-PL"/>
        </w:rPr>
      </w:pPr>
      <w:r w:rsidRPr="00960B6C">
        <w:rPr>
          <w:lang w:eastAsia="pl-PL"/>
        </w:rPr>
        <w:t>a)prace pomiarowe i roboty przygotowawcze,</w:t>
      </w:r>
    </w:p>
    <w:p w:rsidR="00805C08" w:rsidRPr="00960B6C" w:rsidRDefault="00805C08" w:rsidP="00805C08">
      <w:pPr>
        <w:suppressAutoHyphens w:val="0"/>
        <w:autoSpaceDE w:val="0"/>
        <w:autoSpaceDN w:val="0"/>
        <w:adjustRightInd w:val="0"/>
        <w:rPr>
          <w:lang w:eastAsia="pl-PL"/>
        </w:rPr>
      </w:pPr>
      <w:r w:rsidRPr="00960B6C">
        <w:rPr>
          <w:rFonts w:eastAsia="SymbolMT"/>
          <w:lang w:eastAsia="pl-PL"/>
        </w:rPr>
        <w:t>b)</w:t>
      </w:r>
      <w:r w:rsidRPr="00960B6C">
        <w:rPr>
          <w:lang w:eastAsia="pl-PL"/>
        </w:rPr>
        <w:t>opracowanie projektu organizacji ruchu na czas robót montażowych wraz z jego wdrożeniem i utrzymaniem,</w:t>
      </w:r>
    </w:p>
    <w:p w:rsidR="00805C08" w:rsidRPr="00960B6C" w:rsidRDefault="00805C08" w:rsidP="00805C08">
      <w:pPr>
        <w:suppressAutoHyphens w:val="0"/>
        <w:autoSpaceDE w:val="0"/>
        <w:autoSpaceDN w:val="0"/>
        <w:adjustRightInd w:val="0"/>
        <w:rPr>
          <w:lang w:eastAsia="pl-PL"/>
        </w:rPr>
      </w:pPr>
      <w:r w:rsidRPr="00960B6C">
        <w:rPr>
          <w:rFonts w:eastAsia="SymbolMT"/>
          <w:lang w:eastAsia="pl-PL"/>
        </w:rPr>
        <w:t>c)</w:t>
      </w:r>
      <w:r w:rsidRPr="00960B6C">
        <w:rPr>
          <w:lang w:eastAsia="pl-PL"/>
        </w:rPr>
        <w:t>dostarczenie materiałów i sprzętu,</w:t>
      </w:r>
    </w:p>
    <w:p w:rsidR="00805C08" w:rsidRPr="00960B6C" w:rsidRDefault="00805C08" w:rsidP="00805C08">
      <w:pPr>
        <w:suppressAutoHyphens w:val="0"/>
        <w:autoSpaceDE w:val="0"/>
        <w:autoSpaceDN w:val="0"/>
        <w:adjustRightInd w:val="0"/>
        <w:rPr>
          <w:lang w:eastAsia="pl-PL"/>
        </w:rPr>
      </w:pPr>
      <w:r w:rsidRPr="00960B6C">
        <w:rPr>
          <w:lang w:eastAsia="pl-PL"/>
        </w:rPr>
        <w:t>d)rozbiórkę i odtworzenie nawierzchni do stanu poprzedniego,</w:t>
      </w:r>
    </w:p>
    <w:p w:rsidR="00805C08" w:rsidRPr="00960B6C" w:rsidRDefault="00805C08" w:rsidP="00805C08">
      <w:pPr>
        <w:suppressAutoHyphens w:val="0"/>
        <w:autoSpaceDE w:val="0"/>
        <w:autoSpaceDN w:val="0"/>
        <w:adjustRightInd w:val="0"/>
        <w:rPr>
          <w:lang w:eastAsia="pl-PL"/>
        </w:rPr>
      </w:pPr>
      <w:r w:rsidRPr="00960B6C">
        <w:rPr>
          <w:rFonts w:eastAsia="SymbolMT"/>
          <w:lang w:eastAsia="pl-PL"/>
        </w:rPr>
        <w:t>e)</w:t>
      </w:r>
      <w:r w:rsidRPr="00960B6C">
        <w:rPr>
          <w:lang w:eastAsia="pl-PL"/>
        </w:rPr>
        <w:t>wykonanie fundamentu wiaty wraz z robotami ziemnymi ich wywozem i składowaniem. Miejsce wywozu zapewnia Wykonawca,</w:t>
      </w:r>
    </w:p>
    <w:p w:rsidR="00805C08" w:rsidRPr="00960B6C" w:rsidRDefault="00805C08" w:rsidP="00805C08">
      <w:pPr>
        <w:suppressAutoHyphens w:val="0"/>
        <w:autoSpaceDE w:val="0"/>
        <w:autoSpaceDN w:val="0"/>
        <w:adjustRightInd w:val="0"/>
        <w:rPr>
          <w:color w:val="000000" w:themeColor="text1"/>
          <w:lang w:eastAsia="pl-PL"/>
        </w:rPr>
      </w:pPr>
      <w:r w:rsidRPr="00960B6C">
        <w:rPr>
          <w:color w:val="000000" w:themeColor="text1"/>
          <w:lang w:eastAsia="pl-PL"/>
        </w:rPr>
        <w:t>f)roboty elektryczne w zakresie przyłączenia,</w:t>
      </w:r>
    </w:p>
    <w:p w:rsidR="00805C08" w:rsidRDefault="00805C08" w:rsidP="00805C08">
      <w:pPr>
        <w:suppressAutoHyphens w:val="0"/>
        <w:autoSpaceDE w:val="0"/>
        <w:autoSpaceDN w:val="0"/>
        <w:adjustRightInd w:val="0"/>
        <w:rPr>
          <w:lang w:eastAsia="pl-PL"/>
        </w:rPr>
      </w:pPr>
      <w:r w:rsidRPr="00960B6C">
        <w:rPr>
          <w:rFonts w:eastAsia="SymbolMT"/>
          <w:lang w:eastAsia="pl-PL"/>
        </w:rPr>
        <w:t xml:space="preserve">g) dostawa i </w:t>
      </w:r>
      <w:r w:rsidRPr="00960B6C">
        <w:rPr>
          <w:lang w:eastAsia="pl-PL"/>
        </w:rPr>
        <w:t>montaż wiat z wyposażeniem według wymagań dokumentacji projektowej oraz SST w ilości:</w:t>
      </w:r>
    </w:p>
    <w:p w:rsidR="00960B6C" w:rsidRPr="00960B6C" w:rsidRDefault="00960B6C" w:rsidP="00805C08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805C08" w:rsidRPr="00960B6C" w:rsidRDefault="00805C08" w:rsidP="00805C08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bCs/>
          <w:iCs/>
          <w:lang w:eastAsia="pl-PL"/>
        </w:rPr>
      </w:pPr>
      <w:r w:rsidRPr="00960B6C">
        <w:rPr>
          <w:bCs/>
          <w:iCs/>
          <w:lang w:eastAsia="pl-PL"/>
        </w:rPr>
        <w:t xml:space="preserve">Wiata typowa z aluminium  8 </w:t>
      </w:r>
      <w:proofErr w:type="spellStart"/>
      <w:r w:rsidRPr="00960B6C">
        <w:rPr>
          <w:bCs/>
          <w:iCs/>
          <w:lang w:eastAsia="pl-PL"/>
        </w:rPr>
        <w:t>kmpl</w:t>
      </w:r>
      <w:proofErr w:type="spellEnd"/>
      <w:r w:rsidRPr="00960B6C">
        <w:rPr>
          <w:bCs/>
          <w:iCs/>
          <w:lang w:eastAsia="pl-PL"/>
        </w:rPr>
        <w:t>. :</w:t>
      </w:r>
    </w:p>
    <w:p w:rsidR="00805C08" w:rsidRPr="00960B6C" w:rsidRDefault="00805C08" w:rsidP="00805C08">
      <w:pPr>
        <w:suppressAutoHyphens w:val="0"/>
        <w:autoSpaceDE w:val="0"/>
        <w:autoSpaceDN w:val="0"/>
        <w:adjustRightInd w:val="0"/>
        <w:rPr>
          <w:lang w:eastAsia="pl-PL"/>
        </w:rPr>
      </w:pPr>
      <w:r w:rsidRPr="00960B6C">
        <w:rPr>
          <w:lang w:eastAsia="pl-PL"/>
        </w:rPr>
        <w:t>- wymiary wiaty długość od 4,04m x szer. 1,45 m</w:t>
      </w:r>
    </w:p>
    <w:p w:rsidR="00805C08" w:rsidRPr="00960B6C" w:rsidRDefault="00805C08" w:rsidP="00805C08">
      <w:pPr>
        <w:suppressAutoHyphens w:val="0"/>
        <w:autoSpaceDE w:val="0"/>
        <w:autoSpaceDN w:val="0"/>
        <w:adjustRightInd w:val="0"/>
        <w:rPr>
          <w:lang w:eastAsia="pl-PL"/>
        </w:rPr>
      </w:pPr>
      <w:r w:rsidRPr="00960B6C">
        <w:rPr>
          <w:lang w:eastAsia="pl-PL"/>
        </w:rPr>
        <w:t>- wysokość całkowita wiaty 2,54 m</w:t>
      </w:r>
    </w:p>
    <w:p w:rsidR="00805C08" w:rsidRDefault="00805C08" w:rsidP="00805C08">
      <w:pPr>
        <w:suppressAutoHyphens w:val="0"/>
        <w:autoSpaceDE w:val="0"/>
        <w:autoSpaceDN w:val="0"/>
        <w:adjustRightInd w:val="0"/>
        <w:rPr>
          <w:lang w:eastAsia="pl-PL"/>
        </w:rPr>
      </w:pPr>
      <w:r w:rsidRPr="00960B6C">
        <w:rPr>
          <w:lang w:eastAsia="pl-PL"/>
        </w:rPr>
        <w:t>- wysokość użytkowa wiaty 2,24 m</w:t>
      </w:r>
    </w:p>
    <w:p w:rsidR="00960B6C" w:rsidRDefault="00960B6C" w:rsidP="00805C08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960B6C" w:rsidRPr="00F8541B" w:rsidRDefault="00F8541B" w:rsidP="00805C08">
      <w:pPr>
        <w:suppressAutoHyphens w:val="0"/>
        <w:autoSpaceDE w:val="0"/>
        <w:autoSpaceDN w:val="0"/>
        <w:adjustRightInd w:val="0"/>
        <w:rPr>
          <w:u w:val="single"/>
          <w:lang w:eastAsia="pl-PL"/>
        </w:rPr>
      </w:pPr>
      <w:r w:rsidRPr="00F8541B">
        <w:rPr>
          <w:u w:val="single"/>
          <w:lang w:eastAsia="pl-PL"/>
        </w:rPr>
        <w:t>Wyposażenie wiat</w:t>
      </w:r>
      <w:r>
        <w:rPr>
          <w:u w:val="single"/>
          <w:lang w:eastAsia="pl-PL"/>
        </w:rPr>
        <w:t>y</w:t>
      </w:r>
      <w:r w:rsidRPr="00F8541B">
        <w:rPr>
          <w:u w:val="single"/>
          <w:lang w:eastAsia="pl-PL"/>
        </w:rPr>
        <w:t xml:space="preserve"> typow</w:t>
      </w:r>
      <w:r>
        <w:rPr>
          <w:u w:val="single"/>
          <w:lang w:eastAsia="pl-PL"/>
        </w:rPr>
        <w:t>ej</w:t>
      </w:r>
      <w:r w:rsidRPr="00F8541B">
        <w:rPr>
          <w:u w:val="single"/>
          <w:lang w:eastAsia="pl-PL"/>
        </w:rPr>
        <w:t>:</w:t>
      </w:r>
    </w:p>
    <w:p w:rsidR="00F8541B" w:rsidRDefault="00F8541B" w:rsidP="00F8541B">
      <w:pPr>
        <w:tabs>
          <w:tab w:val="left" w:pos="1395"/>
        </w:tabs>
        <w:suppressAutoHyphens w:val="0"/>
        <w:ind w:left="720"/>
        <w:jc w:val="both"/>
      </w:pPr>
      <w:r>
        <w:t xml:space="preserve">- </w:t>
      </w:r>
      <w:r>
        <w:t xml:space="preserve">gablota na rozkład jazdy </w:t>
      </w:r>
    </w:p>
    <w:p w:rsidR="00F8541B" w:rsidRDefault="00F8541B" w:rsidP="00F8541B">
      <w:pPr>
        <w:tabs>
          <w:tab w:val="left" w:pos="1395"/>
        </w:tabs>
        <w:suppressAutoHyphens w:val="0"/>
        <w:ind w:left="720"/>
        <w:jc w:val="both"/>
      </w:pPr>
      <w:r>
        <w:t xml:space="preserve">- </w:t>
      </w:r>
      <w:r>
        <w:t>gablota reklamowa dwustronna - 5 szt. (3wiaty bez gabloty)</w:t>
      </w:r>
    </w:p>
    <w:p w:rsidR="00F8541B" w:rsidRDefault="00F8541B" w:rsidP="00F8541B">
      <w:pPr>
        <w:tabs>
          <w:tab w:val="left" w:pos="1395"/>
        </w:tabs>
        <w:suppressAutoHyphens w:val="0"/>
        <w:ind w:left="720"/>
        <w:jc w:val="both"/>
      </w:pPr>
      <w:r>
        <w:t xml:space="preserve">- </w:t>
      </w:r>
      <w:r>
        <w:t xml:space="preserve">listwy w attyce - od czoła listwa z nazwą przystanku i numerami linii  oraz od strony najazdowej listwa z nazwą przystanku  według załączonego projektu  </w:t>
      </w:r>
    </w:p>
    <w:p w:rsidR="00F8541B" w:rsidRDefault="00F8541B" w:rsidP="00F8541B">
      <w:pPr>
        <w:tabs>
          <w:tab w:val="left" w:pos="1395"/>
        </w:tabs>
        <w:suppressAutoHyphens w:val="0"/>
        <w:ind w:left="720"/>
        <w:jc w:val="both"/>
      </w:pPr>
      <w:r>
        <w:t xml:space="preserve">- </w:t>
      </w:r>
      <w:r>
        <w:t xml:space="preserve">ławka </w:t>
      </w:r>
    </w:p>
    <w:p w:rsidR="00F8541B" w:rsidRDefault="00F8541B" w:rsidP="00F8541B">
      <w:pPr>
        <w:tabs>
          <w:tab w:val="left" w:pos="1395"/>
        </w:tabs>
        <w:suppressAutoHyphens w:val="0"/>
        <w:ind w:left="720"/>
        <w:jc w:val="both"/>
      </w:pPr>
      <w:r>
        <w:t xml:space="preserve">- </w:t>
      </w:r>
      <w:r>
        <w:t>wolnostojący  kosz na śmieci</w:t>
      </w:r>
    </w:p>
    <w:p w:rsidR="00F8541B" w:rsidRDefault="00F8541B" w:rsidP="00F8541B">
      <w:pPr>
        <w:tabs>
          <w:tab w:val="left" w:pos="1395"/>
        </w:tabs>
        <w:suppressAutoHyphens w:val="0"/>
        <w:ind w:left="720"/>
        <w:jc w:val="both"/>
      </w:pPr>
      <w:r>
        <w:t>-</w:t>
      </w:r>
      <w:r w:rsidRPr="00F8541B">
        <w:t xml:space="preserve"> </w:t>
      </w:r>
      <w:r>
        <w:t>kompletna instalacja elektryczna wewnątrz profili wiaty do zasilenia podświetlenia gablot i attyk</w:t>
      </w:r>
    </w:p>
    <w:p w:rsidR="00805C08" w:rsidRPr="00960B6C" w:rsidRDefault="00805C08" w:rsidP="00805C08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805C08" w:rsidRPr="00960B6C" w:rsidRDefault="00805C08" w:rsidP="00805C08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bCs/>
          <w:iCs/>
          <w:lang w:eastAsia="pl-PL"/>
        </w:rPr>
      </w:pPr>
      <w:r w:rsidRPr="00960B6C">
        <w:rPr>
          <w:bCs/>
          <w:iCs/>
          <w:lang w:eastAsia="pl-PL"/>
        </w:rPr>
        <w:t xml:space="preserve">Wiata rowerowa z aluminium 2 </w:t>
      </w:r>
      <w:proofErr w:type="spellStart"/>
      <w:r w:rsidRPr="00960B6C">
        <w:rPr>
          <w:bCs/>
          <w:iCs/>
          <w:lang w:eastAsia="pl-PL"/>
        </w:rPr>
        <w:t>kmpl</w:t>
      </w:r>
      <w:proofErr w:type="spellEnd"/>
      <w:r w:rsidRPr="00960B6C">
        <w:rPr>
          <w:bCs/>
          <w:iCs/>
          <w:lang w:eastAsia="pl-PL"/>
        </w:rPr>
        <w:t>.:</w:t>
      </w:r>
    </w:p>
    <w:p w:rsidR="00805C08" w:rsidRPr="00960B6C" w:rsidRDefault="00805C08" w:rsidP="00805C08">
      <w:pPr>
        <w:suppressAutoHyphens w:val="0"/>
        <w:autoSpaceDE w:val="0"/>
        <w:autoSpaceDN w:val="0"/>
        <w:adjustRightInd w:val="0"/>
        <w:rPr>
          <w:lang w:eastAsia="pl-PL"/>
        </w:rPr>
      </w:pPr>
      <w:r w:rsidRPr="00960B6C">
        <w:rPr>
          <w:lang w:eastAsia="pl-PL"/>
        </w:rPr>
        <w:t>- powierzchnia zabudowy wiaty 88,84 m2</w:t>
      </w:r>
    </w:p>
    <w:p w:rsidR="00805C08" w:rsidRPr="00960B6C" w:rsidRDefault="00805C08" w:rsidP="00805C08">
      <w:pPr>
        <w:suppressAutoHyphens w:val="0"/>
        <w:autoSpaceDE w:val="0"/>
        <w:autoSpaceDN w:val="0"/>
        <w:adjustRightInd w:val="0"/>
        <w:rPr>
          <w:lang w:eastAsia="pl-PL"/>
        </w:rPr>
      </w:pPr>
      <w:r w:rsidRPr="00960B6C">
        <w:rPr>
          <w:lang w:eastAsia="pl-PL"/>
        </w:rPr>
        <w:t>- wymiary wiaty 12,95 x 6,86 m</w:t>
      </w:r>
    </w:p>
    <w:p w:rsidR="00805C08" w:rsidRPr="00960B6C" w:rsidRDefault="00805C08" w:rsidP="00805C08">
      <w:pPr>
        <w:suppressAutoHyphens w:val="0"/>
        <w:autoSpaceDE w:val="0"/>
        <w:autoSpaceDN w:val="0"/>
        <w:adjustRightInd w:val="0"/>
        <w:rPr>
          <w:lang w:eastAsia="pl-PL"/>
        </w:rPr>
      </w:pPr>
      <w:r w:rsidRPr="00960B6C">
        <w:rPr>
          <w:lang w:eastAsia="pl-PL"/>
        </w:rPr>
        <w:t>- wysokość całkowita wiaty 2,64 m</w:t>
      </w:r>
    </w:p>
    <w:p w:rsidR="00805C08" w:rsidRDefault="00805C08" w:rsidP="00805C08">
      <w:pPr>
        <w:suppressAutoHyphens w:val="0"/>
        <w:autoSpaceDE w:val="0"/>
        <w:autoSpaceDN w:val="0"/>
        <w:adjustRightInd w:val="0"/>
        <w:rPr>
          <w:lang w:eastAsia="pl-PL"/>
        </w:rPr>
      </w:pPr>
      <w:r w:rsidRPr="00960B6C">
        <w:rPr>
          <w:lang w:eastAsia="pl-PL"/>
        </w:rPr>
        <w:t>- wysokość użytkowa wiaty 2,24 m</w:t>
      </w:r>
    </w:p>
    <w:p w:rsidR="00F8541B" w:rsidRDefault="00F8541B" w:rsidP="00805C08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F8541B" w:rsidRPr="00F8541B" w:rsidRDefault="00F8541B" w:rsidP="00805C08">
      <w:pPr>
        <w:suppressAutoHyphens w:val="0"/>
        <w:autoSpaceDE w:val="0"/>
        <w:autoSpaceDN w:val="0"/>
        <w:adjustRightInd w:val="0"/>
        <w:rPr>
          <w:u w:val="single"/>
          <w:lang w:eastAsia="pl-PL"/>
        </w:rPr>
      </w:pPr>
      <w:r w:rsidRPr="00F8541B">
        <w:rPr>
          <w:u w:val="single"/>
          <w:lang w:eastAsia="pl-PL"/>
        </w:rPr>
        <w:t>Wyposażenie wiat</w:t>
      </w:r>
      <w:r>
        <w:rPr>
          <w:u w:val="single"/>
          <w:lang w:eastAsia="pl-PL"/>
        </w:rPr>
        <w:t>y</w:t>
      </w:r>
      <w:r w:rsidRPr="00F8541B">
        <w:rPr>
          <w:u w:val="single"/>
          <w:lang w:eastAsia="pl-PL"/>
        </w:rPr>
        <w:t xml:space="preserve"> rowero</w:t>
      </w:r>
      <w:r>
        <w:rPr>
          <w:u w:val="single"/>
          <w:lang w:eastAsia="pl-PL"/>
        </w:rPr>
        <w:t>wej</w:t>
      </w:r>
      <w:r w:rsidRPr="00F8541B">
        <w:rPr>
          <w:u w:val="single"/>
          <w:lang w:eastAsia="pl-PL"/>
        </w:rPr>
        <w:t>:</w:t>
      </w:r>
    </w:p>
    <w:p w:rsidR="00F8541B" w:rsidRDefault="00F8541B" w:rsidP="00F8541B">
      <w:pPr>
        <w:tabs>
          <w:tab w:val="left" w:pos="1395"/>
        </w:tabs>
        <w:suppressAutoHyphens w:val="0"/>
        <w:ind w:left="720"/>
        <w:jc w:val="both"/>
        <w:rPr>
          <w:rStyle w:val="Pogrubienie"/>
          <w:rFonts w:eastAsia="Arial"/>
          <w:b w:val="0"/>
          <w:bCs w:val="0"/>
        </w:rPr>
      </w:pPr>
      <w:r>
        <w:rPr>
          <w:rStyle w:val="Pogrubienie"/>
          <w:rFonts w:eastAsia="Arial"/>
          <w:b w:val="0"/>
          <w:bCs w:val="0"/>
        </w:rPr>
        <w:lastRenderedPageBreak/>
        <w:t xml:space="preserve">- </w:t>
      </w:r>
      <w:r>
        <w:rPr>
          <w:rStyle w:val="Pogrubienie"/>
          <w:rFonts w:eastAsia="Arial"/>
          <w:b w:val="0"/>
          <w:bCs w:val="0"/>
        </w:rPr>
        <w:t>stacja naprawcza</w:t>
      </w:r>
    </w:p>
    <w:p w:rsidR="00F8541B" w:rsidRDefault="00F8541B" w:rsidP="00F8541B">
      <w:pPr>
        <w:tabs>
          <w:tab w:val="left" w:pos="1395"/>
        </w:tabs>
        <w:suppressAutoHyphens w:val="0"/>
        <w:ind w:left="720"/>
        <w:jc w:val="both"/>
        <w:rPr>
          <w:rStyle w:val="Pogrubienie"/>
          <w:rFonts w:eastAsia="Arial"/>
          <w:b w:val="0"/>
          <w:bCs w:val="0"/>
        </w:rPr>
      </w:pPr>
      <w:r>
        <w:rPr>
          <w:rStyle w:val="Pogrubienie"/>
          <w:rFonts w:eastAsia="Arial"/>
          <w:b w:val="0"/>
          <w:bCs w:val="0"/>
        </w:rPr>
        <w:t xml:space="preserve">- </w:t>
      </w:r>
      <w:r>
        <w:rPr>
          <w:rStyle w:val="Pogrubienie"/>
          <w:rFonts w:eastAsia="Arial"/>
          <w:b w:val="0"/>
          <w:bCs w:val="0"/>
        </w:rPr>
        <w:t xml:space="preserve">stojaki na rowery umożliwiające parkowanie dwóch rowerów do jednego stojaka - 18 </w:t>
      </w:r>
      <w:proofErr w:type="spellStart"/>
      <w:r>
        <w:rPr>
          <w:rStyle w:val="Pogrubienie"/>
          <w:rFonts w:eastAsia="Arial"/>
          <w:b w:val="0"/>
          <w:bCs w:val="0"/>
        </w:rPr>
        <w:t>szt</w:t>
      </w:r>
      <w:proofErr w:type="spellEnd"/>
      <w:r>
        <w:rPr>
          <w:rStyle w:val="Pogrubienie"/>
          <w:rFonts w:eastAsia="Arial"/>
          <w:b w:val="0"/>
          <w:bCs w:val="0"/>
        </w:rPr>
        <w:t xml:space="preserve"> </w:t>
      </w:r>
    </w:p>
    <w:p w:rsidR="00F8541B" w:rsidRDefault="00F8541B" w:rsidP="00F8541B">
      <w:pPr>
        <w:tabs>
          <w:tab w:val="left" w:pos="1395"/>
        </w:tabs>
        <w:suppressAutoHyphens w:val="0"/>
        <w:ind w:left="720"/>
        <w:jc w:val="both"/>
        <w:rPr>
          <w:rStyle w:val="Pogrubienie"/>
          <w:rFonts w:eastAsia="Arial"/>
          <w:b w:val="0"/>
          <w:bCs w:val="0"/>
        </w:rPr>
      </w:pPr>
      <w:r>
        <w:rPr>
          <w:rStyle w:val="Pogrubienie"/>
          <w:rFonts w:eastAsia="Arial"/>
          <w:b w:val="0"/>
          <w:bCs w:val="0"/>
        </w:rPr>
        <w:t xml:space="preserve">- </w:t>
      </w:r>
      <w:r>
        <w:rPr>
          <w:rStyle w:val="Pogrubienie"/>
          <w:rFonts w:eastAsia="Arial"/>
          <w:b w:val="0"/>
          <w:bCs w:val="0"/>
        </w:rPr>
        <w:t>kosz na śmieci - 2szt</w:t>
      </w:r>
    </w:p>
    <w:p w:rsidR="00F8541B" w:rsidRPr="00F8541B" w:rsidRDefault="00F8541B" w:rsidP="00F8541B">
      <w:pPr>
        <w:tabs>
          <w:tab w:val="left" w:pos="1395"/>
        </w:tabs>
        <w:suppressAutoHyphens w:val="0"/>
        <w:ind w:left="720"/>
        <w:jc w:val="both"/>
        <w:rPr>
          <w:rFonts w:eastAsia="Arial"/>
        </w:rPr>
      </w:pPr>
      <w:r>
        <w:rPr>
          <w:rStyle w:val="Pogrubienie"/>
          <w:rFonts w:eastAsia="Arial"/>
          <w:b w:val="0"/>
          <w:bCs w:val="0"/>
        </w:rPr>
        <w:t xml:space="preserve">- </w:t>
      </w:r>
      <w:r>
        <w:t xml:space="preserve">kompletna instalacja elektryczna wewnątrz profili wiaty do zasilenia </w:t>
      </w:r>
      <w:r>
        <w:t>oświetlenia</w:t>
      </w:r>
    </w:p>
    <w:p w:rsidR="00805C08" w:rsidRPr="00960B6C" w:rsidRDefault="00805C08" w:rsidP="00805C08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805C08" w:rsidRPr="00960B6C" w:rsidRDefault="00805C08" w:rsidP="00805C08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bCs/>
          <w:iCs/>
          <w:lang w:eastAsia="pl-PL"/>
        </w:rPr>
      </w:pPr>
      <w:r w:rsidRPr="00960B6C">
        <w:rPr>
          <w:bCs/>
          <w:iCs/>
          <w:lang w:eastAsia="pl-PL"/>
        </w:rPr>
        <w:t xml:space="preserve">Wiata o podwyższonym standardzie z aluminium 2 </w:t>
      </w:r>
      <w:proofErr w:type="spellStart"/>
      <w:r w:rsidRPr="00960B6C">
        <w:rPr>
          <w:bCs/>
          <w:iCs/>
          <w:lang w:eastAsia="pl-PL"/>
        </w:rPr>
        <w:t>kmpl</w:t>
      </w:r>
      <w:proofErr w:type="spellEnd"/>
      <w:r w:rsidRPr="00960B6C">
        <w:rPr>
          <w:bCs/>
          <w:iCs/>
          <w:lang w:eastAsia="pl-PL"/>
        </w:rPr>
        <w:t>.:</w:t>
      </w:r>
    </w:p>
    <w:p w:rsidR="00805C08" w:rsidRPr="00960B6C" w:rsidRDefault="00805C08" w:rsidP="00805C08">
      <w:pPr>
        <w:suppressAutoHyphens w:val="0"/>
        <w:autoSpaceDE w:val="0"/>
        <w:autoSpaceDN w:val="0"/>
        <w:adjustRightInd w:val="0"/>
        <w:rPr>
          <w:lang w:eastAsia="pl-PL"/>
        </w:rPr>
      </w:pPr>
      <w:r w:rsidRPr="00960B6C">
        <w:rPr>
          <w:lang w:eastAsia="pl-PL"/>
        </w:rPr>
        <w:t>- wymiary wiaty 7,85 x 1,91 m</w:t>
      </w:r>
    </w:p>
    <w:p w:rsidR="00805C08" w:rsidRPr="00960B6C" w:rsidRDefault="00805C08" w:rsidP="00805C08">
      <w:pPr>
        <w:suppressAutoHyphens w:val="0"/>
        <w:autoSpaceDE w:val="0"/>
        <w:autoSpaceDN w:val="0"/>
        <w:adjustRightInd w:val="0"/>
        <w:rPr>
          <w:lang w:eastAsia="pl-PL"/>
        </w:rPr>
      </w:pPr>
      <w:r w:rsidRPr="00960B6C">
        <w:rPr>
          <w:lang w:eastAsia="pl-PL"/>
        </w:rPr>
        <w:t>- wysokość całkowita wiaty 2,54 m</w:t>
      </w:r>
    </w:p>
    <w:p w:rsidR="00805C08" w:rsidRDefault="00805C08" w:rsidP="00805C08">
      <w:pPr>
        <w:suppressAutoHyphens w:val="0"/>
        <w:autoSpaceDE w:val="0"/>
        <w:autoSpaceDN w:val="0"/>
        <w:adjustRightInd w:val="0"/>
        <w:rPr>
          <w:lang w:eastAsia="pl-PL"/>
        </w:rPr>
      </w:pPr>
      <w:r w:rsidRPr="00960B6C">
        <w:rPr>
          <w:lang w:eastAsia="pl-PL"/>
        </w:rPr>
        <w:t>- wysokość użytkowa wiaty 2,24 m</w:t>
      </w:r>
    </w:p>
    <w:p w:rsidR="00F8541B" w:rsidRDefault="00F8541B" w:rsidP="00805C08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F8541B" w:rsidRPr="00FD1762" w:rsidRDefault="00F8541B" w:rsidP="00805C08">
      <w:pPr>
        <w:suppressAutoHyphens w:val="0"/>
        <w:autoSpaceDE w:val="0"/>
        <w:autoSpaceDN w:val="0"/>
        <w:adjustRightInd w:val="0"/>
        <w:rPr>
          <w:u w:val="single"/>
          <w:lang w:eastAsia="pl-PL"/>
        </w:rPr>
      </w:pPr>
      <w:r w:rsidRPr="00FD1762">
        <w:rPr>
          <w:u w:val="single"/>
          <w:lang w:eastAsia="pl-PL"/>
        </w:rPr>
        <w:t>Wyposażenie wiaty o podwyższonym standardzie:</w:t>
      </w:r>
    </w:p>
    <w:p w:rsidR="00F8541B" w:rsidRDefault="00F8541B" w:rsidP="00F8541B">
      <w:pPr>
        <w:tabs>
          <w:tab w:val="left" w:pos="1395"/>
        </w:tabs>
        <w:suppressAutoHyphens w:val="0"/>
        <w:ind w:left="720"/>
        <w:jc w:val="both"/>
        <w:rPr>
          <w:rStyle w:val="Pogrubienie"/>
          <w:rFonts w:eastAsia="Arial"/>
          <w:b w:val="0"/>
          <w:bCs w:val="0"/>
        </w:rPr>
      </w:pPr>
      <w:r>
        <w:t xml:space="preserve">- </w:t>
      </w:r>
      <w:r>
        <w:t xml:space="preserve">dodatkowe podświetlenie </w:t>
      </w:r>
      <w:proofErr w:type="spellStart"/>
      <w:r>
        <w:t>ledowe</w:t>
      </w:r>
      <w:proofErr w:type="spellEnd"/>
      <w:r>
        <w:t xml:space="preserve"> wnętrza wiaty  z </w:t>
      </w:r>
      <w:r>
        <w:rPr>
          <w:rStyle w:val="Pogrubienie"/>
          <w:rFonts w:eastAsia="Arial"/>
          <w:b w:val="0"/>
          <w:bCs w:val="0"/>
        </w:rPr>
        <w:t>czujnikiem zmierzchowym,</w:t>
      </w:r>
    </w:p>
    <w:p w:rsidR="00F8541B" w:rsidRDefault="00F8541B" w:rsidP="00F8541B">
      <w:pPr>
        <w:tabs>
          <w:tab w:val="left" w:pos="1395"/>
        </w:tabs>
        <w:suppressAutoHyphens w:val="0"/>
        <w:ind w:left="720"/>
        <w:jc w:val="both"/>
      </w:pPr>
      <w:r>
        <w:t xml:space="preserve">- </w:t>
      </w:r>
      <w:r>
        <w:t xml:space="preserve">ogólnodostępny moduł </w:t>
      </w:r>
      <w:proofErr w:type="spellStart"/>
      <w:r>
        <w:t>WiFi</w:t>
      </w:r>
      <w:proofErr w:type="spellEnd"/>
      <w:r>
        <w:t>,  z możliwością podłączenia min. 10 osób jednocześnie</w:t>
      </w:r>
    </w:p>
    <w:p w:rsidR="00F8541B" w:rsidRDefault="00F8541B" w:rsidP="00F8541B">
      <w:pPr>
        <w:tabs>
          <w:tab w:val="left" w:pos="1395"/>
        </w:tabs>
        <w:suppressAutoHyphens w:val="0"/>
        <w:ind w:left="720"/>
        <w:jc w:val="both"/>
      </w:pPr>
      <w:r>
        <w:t xml:space="preserve">- </w:t>
      </w:r>
      <w:r>
        <w:t>podwójne złącza do ładowania telefonów USB, wymagane same gniazdka bez kabli z nadstawką dla ładowania indukcyjnego,</w:t>
      </w:r>
    </w:p>
    <w:p w:rsidR="00F8541B" w:rsidRDefault="00F8541B" w:rsidP="00F8541B">
      <w:pPr>
        <w:tabs>
          <w:tab w:val="left" w:pos="1395"/>
        </w:tabs>
        <w:suppressAutoHyphens w:val="0"/>
        <w:ind w:left="720"/>
        <w:jc w:val="both"/>
      </w:pPr>
      <w:r>
        <w:t xml:space="preserve">- </w:t>
      </w:r>
      <w:r>
        <w:t>monitoring wiaty, dostarczenie kamery, lokalizacja kamery umożliwiająca maksymalnie duży zakres widzenia</w:t>
      </w:r>
    </w:p>
    <w:p w:rsidR="00F8541B" w:rsidRDefault="00F8541B" w:rsidP="00F8541B">
      <w:pPr>
        <w:tabs>
          <w:tab w:val="left" w:pos="1395"/>
        </w:tabs>
        <w:suppressAutoHyphens w:val="0"/>
        <w:ind w:left="720"/>
        <w:jc w:val="both"/>
        <w:rPr>
          <w:rStyle w:val="Pogrubienie"/>
          <w:rFonts w:eastAsia="Arial"/>
          <w:b w:val="0"/>
          <w:bCs w:val="0"/>
        </w:rPr>
      </w:pPr>
      <w:r>
        <w:rPr>
          <w:rStyle w:val="Pogrubienie"/>
          <w:rFonts w:eastAsia="Arial"/>
          <w:b w:val="0"/>
          <w:bCs w:val="0"/>
        </w:rPr>
        <w:t xml:space="preserve">- </w:t>
      </w:r>
      <w:r>
        <w:rPr>
          <w:rStyle w:val="Pogrubienie"/>
          <w:rFonts w:eastAsia="Arial"/>
          <w:b w:val="0"/>
          <w:bCs w:val="0"/>
        </w:rPr>
        <w:t xml:space="preserve">moduł multimedialny – tablica interaktywna z możliwością podłączenia do </w:t>
      </w:r>
      <w:proofErr w:type="spellStart"/>
      <w:r>
        <w:rPr>
          <w:rStyle w:val="Pogrubienie"/>
          <w:rFonts w:eastAsia="Arial"/>
          <w:b w:val="0"/>
          <w:bCs w:val="0"/>
        </w:rPr>
        <w:t>WiFi</w:t>
      </w:r>
      <w:proofErr w:type="spellEnd"/>
      <w:r>
        <w:rPr>
          <w:rStyle w:val="Pogrubienie"/>
          <w:rFonts w:eastAsia="Arial"/>
          <w:b w:val="0"/>
          <w:bCs w:val="0"/>
        </w:rPr>
        <w:t xml:space="preserve"> w celu aktualizacji na ścianie bocznej, umożliwiający wyświetlanie informacji tj. od wewnątrz zawierający rozkłady jazdy, mapę miasta, schemat linii komunikacyjnych, informacje turystyczne i drogowe itp.</w:t>
      </w:r>
    </w:p>
    <w:p w:rsidR="00FD1762" w:rsidRDefault="00F8541B" w:rsidP="00FD1762">
      <w:pPr>
        <w:tabs>
          <w:tab w:val="left" w:pos="1395"/>
        </w:tabs>
        <w:suppressAutoHyphens w:val="0"/>
        <w:spacing w:after="80"/>
        <w:ind w:left="720"/>
        <w:jc w:val="both"/>
        <w:rPr>
          <w:rStyle w:val="Pogrubienie"/>
          <w:rFonts w:eastAsia="Arial"/>
          <w:b w:val="0"/>
          <w:bCs w:val="0"/>
        </w:rPr>
      </w:pPr>
      <w:r>
        <w:rPr>
          <w:rStyle w:val="Pogrubienie"/>
          <w:rFonts w:eastAsia="Arial"/>
          <w:b w:val="0"/>
          <w:bCs w:val="0"/>
        </w:rPr>
        <w:t xml:space="preserve"> - </w:t>
      </w:r>
      <w:r>
        <w:rPr>
          <w:rStyle w:val="Pogrubienie"/>
          <w:rFonts w:eastAsia="Arial"/>
          <w:b w:val="0"/>
          <w:bCs w:val="0"/>
        </w:rPr>
        <w:t xml:space="preserve">w ścianie bocznej od strony zewnętrznej gablota reklamowa z zachowaniem prawidłowych proporcji wyświetlanego obrazu, o rozdzielczości min. 1080P (Full HD) wyposażona w kartę Ethernet 10/100 </w:t>
      </w:r>
      <w:proofErr w:type="spellStart"/>
      <w:r>
        <w:rPr>
          <w:rStyle w:val="Pogrubienie"/>
          <w:rFonts w:eastAsia="Arial"/>
          <w:b w:val="0"/>
          <w:bCs w:val="0"/>
        </w:rPr>
        <w:t>Mbit</w:t>
      </w:r>
      <w:proofErr w:type="spellEnd"/>
    </w:p>
    <w:p w:rsidR="00F8541B" w:rsidRPr="00FD1762" w:rsidRDefault="00F8541B" w:rsidP="00FD1762">
      <w:pPr>
        <w:tabs>
          <w:tab w:val="left" w:pos="1395"/>
        </w:tabs>
        <w:suppressAutoHyphens w:val="0"/>
        <w:spacing w:after="80"/>
        <w:ind w:left="720"/>
        <w:jc w:val="both"/>
        <w:rPr>
          <w:rFonts w:eastAsia="Arial"/>
        </w:rPr>
      </w:pPr>
      <w:r>
        <w:t xml:space="preserve">- </w:t>
      </w:r>
      <w:r>
        <w:t>obok wiaty na słupie wolno stojącym tablice systemu dynamicznej informacji pasażerski</w:t>
      </w:r>
      <w:r w:rsidR="00FD1762">
        <w:t>ej zasilane z pod licznika wiaty</w:t>
      </w:r>
    </w:p>
    <w:p w:rsidR="00F8541B" w:rsidRDefault="00F8541B" w:rsidP="00F8541B">
      <w:pPr>
        <w:tabs>
          <w:tab w:val="left" w:pos="1395"/>
        </w:tabs>
        <w:suppressAutoHyphens w:val="0"/>
        <w:ind w:left="720"/>
        <w:jc w:val="both"/>
        <w:rPr>
          <w:rFonts w:eastAsia="RomanS"/>
        </w:rPr>
      </w:pPr>
      <w:r>
        <w:rPr>
          <w:rFonts w:eastAsia="RomanS"/>
        </w:rPr>
        <w:t xml:space="preserve">- </w:t>
      </w:r>
      <w:r>
        <w:rPr>
          <w:rFonts w:eastAsia="RomanS"/>
        </w:rPr>
        <w:t>gablota na schemat linii,</w:t>
      </w:r>
    </w:p>
    <w:p w:rsidR="00F8541B" w:rsidRDefault="00F8541B" w:rsidP="00F8541B">
      <w:pPr>
        <w:tabs>
          <w:tab w:val="left" w:pos="1395"/>
        </w:tabs>
        <w:suppressAutoHyphens w:val="0"/>
        <w:ind w:left="720"/>
        <w:jc w:val="both"/>
      </w:pPr>
      <w:r>
        <w:t xml:space="preserve">- </w:t>
      </w:r>
      <w:r>
        <w:t xml:space="preserve">listwy w attyce - od czoła listwa z nazwą przystanku i numerami linii  oraz od strony najazdowej listwa z nazwą przystanku  według części rysunkowej </w:t>
      </w:r>
    </w:p>
    <w:p w:rsidR="00F8541B" w:rsidRDefault="00F8541B" w:rsidP="00F8541B">
      <w:pPr>
        <w:tabs>
          <w:tab w:val="left" w:pos="1395"/>
        </w:tabs>
        <w:suppressAutoHyphens w:val="0"/>
        <w:ind w:left="720"/>
        <w:jc w:val="both"/>
      </w:pPr>
      <w:r>
        <w:t xml:space="preserve">- </w:t>
      </w:r>
      <w:r>
        <w:t>ławki wewnętrzne według części rysunkowej</w:t>
      </w:r>
    </w:p>
    <w:p w:rsidR="00F8541B" w:rsidRDefault="00F8541B" w:rsidP="00F8541B">
      <w:pPr>
        <w:tabs>
          <w:tab w:val="left" w:pos="1395"/>
        </w:tabs>
        <w:suppressAutoHyphens w:val="0"/>
        <w:ind w:left="720"/>
        <w:jc w:val="both"/>
      </w:pPr>
      <w:r>
        <w:t xml:space="preserve">- </w:t>
      </w:r>
      <w:r>
        <w:t xml:space="preserve">gablota na rozkład jazdy </w:t>
      </w:r>
    </w:p>
    <w:p w:rsidR="00FD1762" w:rsidRDefault="00F8541B" w:rsidP="00FD1762">
      <w:pPr>
        <w:tabs>
          <w:tab w:val="left" w:pos="1395"/>
        </w:tabs>
        <w:suppressAutoHyphens w:val="0"/>
        <w:ind w:left="720"/>
        <w:jc w:val="both"/>
        <w:rPr>
          <w:rFonts w:eastAsia="RomanS"/>
        </w:rPr>
      </w:pPr>
      <w:r>
        <w:rPr>
          <w:rFonts w:eastAsia="RomanS"/>
        </w:rPr>
        <w:t xml:space="preserve">- </w:t>
      </w:r>
      <w:r>
        <w:rPr>
          <w:rFonts w:eastAsia="RomanS"/>
        </w:rPr>
        <w:t>wolnostojący kosz na śmieci</w:t>
      </w:r>
    </w:p>
    <w:p w:rsidR="00FD1762" w:rsidRPr="00FD1762" w:rsidRDefault="00FD1762" w:rsidP="00FD1762">
      <w:pPr>
        <w:tabs>
          <w:tab w:val="left" w:pos="1395"/>
        </w:tabs>
        <w:suppressAutoHyphens w:val="0"/>
        <w:ind w:left="720"/>
        <w:jc w:val="both"/>
        <w:rPr>
          <w:rFonts w:eastAsia="RomanS"/>
        </w:rPr>
      </w:pPr>
      <w:r>
        <w:rPr>
          <w:rFonts w:eastAsia="RomanS"/>
        </w:rPr>
        <w:t xml:space="preserve">- </w:t>
      </w:r>
      <w:r>
        <w:t>kompletna instalacja elektryczna wewnątrz profili wiaty do zasilenia podświetlenia gablot i attyk</w:t>
      </w:r>
      <w:r>
        <w:t xml:space="preserve"> oraz urządzeń teletechnicznych i monitoringu. </w:t>
      </w:r>
    </w:p>
    <w:p w:rsidR="00F8541B" w:rsidRDefault="00F8541B" w:rsidP="00805C08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960B6C" w:rsidRDefault="00960B6C" w:rsidP="00805C08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960B6C" w:rsidRDefault="00960B6C" w:rsidP="00960B6C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Kierunkowa tablica informacyjna przy dworcu PKP.</w:t>
      </w:r>
    </w:p>
    <w:p w:rsidR="00FD1762" w:rsidRDefault="00FD1762" w:rsidP="00FD1762">
      <w:pPr>
        <w:pStyle w:val="Akapitzlist"/>
        <w:suppressAutoHyphens w:val="0"/>
        <w:autoSpaceDE w:val="0"/>
        <w:autoSpaceDN w:val="0"/>
        <w:adjustRightInd w:val="0"/>
        <w:ind w:left="720"/>
        <w:rPr>
          <w:rFonts w:eastAsia="RomanS"/>
          <w:szCs w:val="26"/>
        </w:rPr>
      </w:pPr>
      <w:r>
        <w:rPr>
          <w:rFonts w:eastAsia="RomanS"/>
          <w:szCs w:val="26"/>
        </w:rPr>
        <w:t>Wymiary</w:t>
      </w:r>
      <w:r>
        <w:rPr>
          <w:rFonts w:eastAsia="RomanS"/>
          <w:szCs w:val="26"/>
        </w:rPr>
        <w:t xml:space="preserve"> szer. 2,0 m, wys. 1,50 m. Konstrukcja z profili zamkniętych aluminiowych</w:t>
      </w:r>
      <w:r w:rsidR="00C17E79">
        <w:rPr>
          <w:rFonts w:eastAsia="RomanS"/>
          <w:szCs w:val="26"/>
        </w:rPr>
        <w:t>.</w:t>
      </w:r>
    </w:p>
    <w:p w:rsidR="00C17E79" w:rsidRDefault="00C17E79" w:rsidP="00FD1762">
      <w:pPr>
        <w:pStyle w:val="Akapitzlist"/>
        <w:suppressAutoHyphens w:val="0"/>
        <w:autoSpaceDE w:val="0"/>
        <w:autoSpaceDN w:val="0"/>
        <w:adjustRightInd w:val="0"/>
        <w:ind w:left="720"/>
        <w:rPr>
          <w:rFonts w:eastAsia="RomanS"/>
          <w:szCs w:val="26"/>
        </w:rPr>
      </w:pPr>
    </w:p>
    <w:p w:rsidR="00C17E79" w:rsidRDefault="00C17E79" w:rsidP="00FD1762">
      <w:pPr>
        <w:pStyle w:val="Akapitzlist"/>
        <w:suppressAutoHyphens w:val="0"/>
        <w:autoSpaceDE w:val="0"/>
        <w:autoSpaceDN w:val="0"/>
        <w:adjustRightInd w:val="0"/>
        <w:ind w:left="720"/>
        <w:rPr>
          <w:rFonts w:eastAsia="RomanS"/>
          <w:szCs w:val="26"/>
        </w:rPr>
      </w:pPr>
    </w:p>
    <w:p w:rsidR="00C17E79" w:rsidRDefault="00C17E79" w:rsidP="00C17E79">
      <w:pPr>
        <w:pStyle w:val="western"/>
        <w:spacing w:after="0"/>
      </w:pPr>
      <w:r>
        <w:t>Szczegółowy opis przedmiotu zamówienia zawarty jest w dokumentacji projektowej i SST stanowiących załącznik do umowy.</w:t>
      </w:r>
    </w:p>
    <w:p w:rsidR="00C17E79" w:rsidRDefault="00C17E79" w:rsidP="00FD1762">
      <w:pPr>
        <w:pStyle w:val="Akapitzlist"/>
        <w:suppressAutoHyphens w:val="0"/>
        <w:autoSpaceDE w:val="0"/>
        <w:autoSpaceDN w:val="0"/>
        <w:adjustRightInd w:val="0"/>
        <w:ind w:left="720"/>
        <w:rPr>
          <w:lang w:eastAsia="pl-PL"/>
        </w:rPr>
      </w:pPr>
    </w:p>
    <w:p w:rsidR="00960B6C" w:rsidRDefault="00960B6C" w:rsidP="00960B6C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960B6C" w:rsidRDefault="00960B6C" w:rsidP="00960B6C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960B6C" w:rsidRDefault="00960B6C" w:rsidP="00805C08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960B6C" w:rsidRPr="00960B6C" w:rsidRDefault="00960B6C" w:rsidP="00805C08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A30647" w:rsidRPr="00960B6C" w:rsidRDefault="00A30647"/>
    <w:sectPr w:rsidR="00A30647" w:rsidRPr="0096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RomanS">
    <w:panose1 w:val="02000400000000000000"/>
    <w:charset w:val="EE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trike w:val="0"/>
        <w:dstrike w:val="0"/>
        <w:spacing w:val="-20"/>
        <w:sz w:val="24"/>
        <w:szCs w:val="24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trike w:val="0"/>
        <w:dstrike w:val="0"/>
        <w:spacing w:val="-20"/>
        <w:sz w:val="24"/>
        <w:szCs w:val="24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trike w:val="0"/>
        <w:dstrike w:val="0"/>
        <w:spacing w:val="-20"/>
        <w:sz w:val="24"/>
        <w:szCs w:val="24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trike w:val="0"/>
        <w:dstrike w:val="0"/>
        <w:sz w:val="24"/>
        <w:szCs w:val="24"/>
        <w:shd w:val="clear" w:color="auto" w:fill="auto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trike w:val="0"/>
        <w:dstrike w:val="0"/>
        <w:sz w:val="24"/>
        <w:szCs w:val="24"/>
        <w:shd w:val="clear" w:color="auto" w:fill="auto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trike w:val="0"/>
        <w:dstrike w:val="0"/>
        <w:sz w:val="24"/>
        <w:szCs w:val="24"/>
        <w:shd w:val="clear" w:color="auto" w:fill="auto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trike w:val="0"/>
        <w:dstrike w:val="0"/>
        <w:sz w:val="18"/>
        <w:szCs w:val="18"/>
        <w:shd w:val="clear" w:color="auto" w:fill="auto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/>
        <w:strike w:val="0"/>
        <w:dstrike w:val="0"/>
        <w:sz w:val="18"/>
        <w:szCs w:val="18"/>
        <w:shd w:val="clear" w:color="auto" w:fill="auto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/>
        <w:strike w:val="0"/>
        <w:dstrike w:val="0"/>
        <w:sz w:val="18"/>
        <w:szCs w:val="18"/>
        <w:shd w:val="clear" w:color="auto" w:fill="auto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5B50427"/>
    <w:multiLevelType w:val="hybridMultilevel"/>
    <w:tmpl w:val="5F64D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E4"/>
    <w:rsid w:val="002577E4"/>
    <w:rsid w:val="00805C08"/>
    <w:rsid w:val="0092023D"/>
    <w:rsid w:val="00960B6C"/>
    <w:rsid w:val="00A30647"/>
    <w:rsid w:val="00C17E79"/>
    <w:rsid w:val="00DE4C64"/>
    <w:rsid w:val="00F8541B"/>
    <w:rsid w:val="00FD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76308-CA18-46C1-9D20-3D002940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C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C08"/>
    <w:pPr>
      <w:ind w:left="708"/>
    </w:pPr>
  </w:style>
  <w:style w:type="character" w:styleId="Uwydatnienie">
    <w:name w:val="Emphasis"/>
    <w:basedOn w:val="Domylnaczcionkaakapitu"/>
    <w:uiPriority w:val="20"/>
    <w:qFormat/>
    <w:rsid w:val="00805C08"/>
    <w:rPr>
      <w:i/>
      <w:iCs/>
    </w:rPr>
  </w:style>
  <w:style w:type="paragraph" w:customStyle="1" w:styleId="western">
    <w:name w:val="western"/>
    <w:basedOn w:val="Normalny"/>
    <w:rsid w:val="00F8541B"/>
    <w:pPr>
      <w:suppressAutoHyphens w:val="0"/>
      <w:spacing w:before="100" w:beforeAutospacing="1" w:after="119"/>
    </w:pPr>
    <w:rPr>
      <w:lang w:eastAsia="pl-PL"/>
    </w:rPr>
  </w:style>
  <w:style w:type="character" w:styleId="Pogrubienie">
    <w:name w:val="Strong"/>
    <w:qFormat/>
    <w:rsid w:val="00F854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2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23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annkis</dc:creator>
  <cp:keywords/>
  <dc:description/>
  <cp:lastModifiedBy>annkis</cp:lastModifiedBy>
  <cp:revision>3</cp:revision>
  <cp:lastPrinted>2017-08-01T06:46:00Z</cp:lastPrinted>
  <dcterms:created xsi:type="dcterms:W3CDTF">2017-08-01T06:45:00Z</dcterms:created>
  <dcterms:modified xsi:type="dcterms:W3CDTF">2017-08-01T06:47:00Z</dcterms:modified>
</cp:coreProperties>
</file>